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6610" w14:textId="77777777" w:rsid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color w:val="000000"/>
          <w:kern w:val="0"/>
          <w14:ligatures w14:val="none"/>
        </w:rPr>
        <w:t>This course introduces participants to the transformative role of Artificial Intelligence (</w:t>
      </w:r>
      <w:r w:rsidRPr="00AF25C7">
        <w:rPr>
          <w:rFonts w:ascii="Aptos" w:eastAsia="Times New Roman" w:hAnsi="Aptos" w:cs="Times New Roman"/>
          <w:color w:val="000000"/>
          <w:kern w:val="0"/>
          <w:bdr w:val="none" w:sz="0" w:space="0" w:color="auto" w:frame="1"/>
          <w14:ligatures w14:val="none"/>
        </w:rPr>
        <w:t>AI</w:t>
      </w:r>
      <w:r w:rsidRPr="00AF25C7">
        <w:rPr>
          <w:rFonts w:ascii="Aptos" w:eastAsia="Times New Roman" w:hAnsi="Aptos" w:cs="Times New Roman"/>
          <w:color w:val="000000"/>
          <w:kern w:val="0"/>
          <w14:ligatures w14:val="none"/>
        </w:rPr>
        <w:t>) as a </w:t>
      </w:r>
      <w:r w:rsidRPr="00AF25C7">
        <w:rPr>
          <w:rFonts w:ascii="Aptos" w:eastAsia="Times New Roman" w:hAnsi="Aptos" w:cs="Times New Roman"/>
          <w:i/>
          <w:iCs/>
          <w:color w:val="000000"/>
          <w:kern w:val="0"/>
          <w14:ligatures w14:val="none"/>
        </w:rPr>
        <w:t>strategic partner</w:t>
      </w:r>
      <w:r w:rsidRPr="00AF25C7">
        <w:rPr>
          <w:rFonts w:ascii="Aptos" w:eastAsia="Times New Roman" w:hAnsi="Aptos" w:cs="Times New Roman"/>
          <w:color w:val="000000"/>
          <w:kern w:val="0"/>
          <w14:ligatures w14:val="none"/>
        </w:rPr>
        <w:t> in decision-making, productivity, and innovation. Rather than viewing </w:t>
      </w:r>
      <w:r w:rsidRPr="00AF25C7">
        <w:rPr>
          <w:rFonts w:ascii="Aptos" w:eastAsia="Times New Roman" w:hAnsi="Aptos" w:cs="Times New Roman"/>
          <w:color w:val="000000"/>
          <w:kern w:val="0"/>
          <w:bdr w:val="none" w:sz="0" w:space="0" w:color="auto" w:frame="1"/>
          <w14:ligatures w14:val="none"/>
        </w:rPr>
        <w:t>AI</w:t>
      </w:r>
      <w:r w:rsidRPr="00AF25C7">
        <w:rPr>
          <w:rFonts w:ascii="Aptos" w:eastAsia="Times New Roman" w:hAnsi="Aptos" w:cs="Times New Roman"/>
          <w:color w:val="000000"/>
          <w:kern w:val="0"/>
          <w14:ligatures w14:val="none"/>
        </w:rPr>
        <w:t> as a replacement for human intelligence, participants will learn how to harness it as a collaborative tool—one that enhances critical thinking, streamlines processes, and supports smarter, data-driven choices in everyday life and business.</w:t>
      </w:r>
    </w:p>
    <w:p w14:paraId="576810E2"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p>
    <w:p w14:paraId="2BF67A89"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color w:val="000000"/>
          <w:kern w:val="0"/>
          <w14:ligatures w14:val="none"/>
        </w:rPr>
        <w:t>Through engaging discussions, demonstrations, and real-world applications, learners will explore how </w:t>
      </w:r>
      <w:r w:rsidRPr="00AF25C7">
        <w:rPr>
          <w:rFonts w:ascii="Aptos" w:eastAsia="Times New Roman" w:hAnsi="Aptos" w:cs="Times New Roman"/>
          <w:color w:val="000000"/>
          <w:kern w:val="0"/>
          <w:bdr w:val="none" w:sz="0" w:space="0" w:color="auto" w:frame="1"/>
          <w14:ligatures w14:val="none"/>
        </w:rPr>
        <w:t>AI</w:t>
      </w:r>
      <w:r w:rsidRPr="00AF25C7">
        <w:rPr>
          <w:rFonts w:ascii="Aptos" w:eastAsia="Times New Roman" w:hAnsi="Aptos" w:cs="Times New Roman"/>
          <w:color w:val="000000"/>
          <w:kern w:val="0"/>
          <w14:ligatures w14:val="none"/>
        </w:rPr>
        <w:t> tools—from chatbots and virtual assistants to predictive analytics and automation—can serve as valuable partners in improving efficiency, creativity, and strategy. The focus is on practical understanding and ethical use, empowering participants to work confidently alongside </w:t>
      </w:r>
      <w:r w:rsidRPr="00AF25C7">
        <w:rPr>
          <w:rFonts w:ascii="Aptos" w:eastAsia="Times New Roman" w:hAnsi="Aptos" w:cs="Times New Roman"/>
          <w:color w:val="000000"/>
          <w:kern w:val="0"/>
          <w:bdr w:val="none" w:sz="0" w:space="0" w:color="auto" w:frame="1"/>
          <w14:ligatures w14:val="none"/>
        </w:rPr>
        <w:t>AI</w:t>
      </w:r>
      <w:r w:rsidRPr="00AF25C7">
        <w:rPr>
          <w:rFonts w:ascii="Aptos" w:eastAsia="Times New Roman" w:hAnsi="Aptos" w:cs="Times New Roman"/>
          <w:color w:val="000000"/>
          <w:kern w:val="0"/>
          <w14:ligatures w14:val="none"/>
        </w:rPr>
        <w:t> systems.</w:t>
      </w:r>
    </w:p>
    <w:p w14:paraId="4DD1D6A1" w14:textId="77777777" w:rsidR="00AF25C7" w:rsidRDefault="00AF25C7" w:rsidP="00AF25C7">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23C7DBAA" w14:textId="77777777" w:rsidR="00AF25C7" w:rsidRDefault="00AF25C7" w:rsidP="00AF25C7">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6DADCED8" w14:textId="0623BAF4"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b/>
          <w:bCs/>
          <w:color w:val="000000"/>
          <w:kern w:val="0"/>
          <w14:ligatures w14:val="none"/>
        </w:rPr>
        <w:t>Learning Objectives</w:t>
      </w:r>
    </w:p>
    <w:p w14:paraId="3FE52C21"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color w:val="000000"/>
          <w:kern w:val="0"/>
          <w14:ligatures w14:val="none"/>
        </w:rPr>
        <w:t>By the end of the course, participants will be able to:</w:t>
      </w:r>
    </w:p>
    <w:p w14:paraId="55DACAF9" w14:textId="77777777" w:rsidR="00AF25C7" w:rsidRPr="00AF25C7" w:rsidRDefault="00AF25C7" w:rsidP="00AF25C7">
      <w:pPr>
        <w:numPr>
          <w:ilvl w:val="0"/>
          <w:numId w:val="1"/>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b/>
          <w:bCs/>
          <w:color w:val="000000"/>
          <w:kern w:val="0"/>
          <w14:ligatures w14:val="none"/>
        </w:rPr>
        <w:t>Understand</w:t>
      </w:r>
      <w:r w:rsidRPr="00AF25C7">
        <w:rPr>
          <w:rFonts w:ascii="Aptos" w:eastAsia="Times New Roman" w:hAnsi="Aptos" w:cs="Segoe UI"/>
          <w:color w:val="000000"/>
          <w:kern w:val="0"/>
          <w14:ligatures w14:val="none"/>
        </w:rPr>
        <w:t> the foundational concepts of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and its current applications in various industries.</w:t>
      </w:r>
    </w:p>
    <w:p w14:paraId="45A99C41" w14:textId="77777777" w:rsidR="00AF25C7" w:rsidRPr="00AF25C7" w:rsidRDefault="00AF25C7" w:rsidP="00AF25C7">
      <w:pPr>
        <w:numPr>
          <w:ilvl w:val="0"/>
          <w:numId w:val="1"/>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b/>
          <w:bCs/>
          <w:color w:val="000000"/>
          <w:kern w:val="0"/>
          <w14:ligatures w14:val="none"/>
        </w:rPr>
        <w:t>Identify</w:t>
      </w:r>
      <w:r w:rsidRPr="00AF25C7">
        <w:rPr>
          <w:rFonts w:ascii="Aptos" w:eastAsia="Times New Roman" w:hAnsi="Aptos" w:cs="Segoe UI"/>
          <w:color w:val="000000"/>
          <w:kern w:val="0"/>
          <w14:ligatures w14:val="none"/>
        </w:rPr>
        <w:t> areas where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can serve as a partner in decision-making and strategic planning.</w:t>
      </w:r>
    </w:p>
    <w:p w14:paraId="16DC55BD" w14:textId="77777777" w:rsidR="00AF25C7" w:rsidRPr="00AF25C7" w:rsidRDefault="00AF25C7" w:rsidP="00AF25C7">
      <w:pPr>
        <w:numPr>
          <w:ilvl w:val="0"/>
          <w:numId w:val="1"/>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b/>
          <w:bCs/>
          <w:color w:val="000000"/>
          <w:kern w:val="0"/>
          <w14:ligatures w14:val="none"/>
        </w:rPr>
        <w:t>Apply</w:t>
      </w:r>
      <w:r w:rsidRPr="00AF25C7">
        <w:rPr>
          <w:rFonts w:ascii="Aptos" w:eastAsia="Times New Roman" w:hAnsi="Aptos" w:cs="Segoe UI"/>
          <w:color w:val="000000"/>
          <w:kern w:val="0"/>
          <w14:ligatures w14:val="none"/>
        </w:rPr>
        <w:t> simple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tools and techniques to improve productivity, communication, and data analysis.</w:t>
      </w:r>
    </w:p>
    <w:p w14:paraId="1DD1EB42" w14:textId="77777777" w:rsidR="00AF25C7" w:rsidRPr="00AF25C7" w:rsidRDefault="00AF25C7" w:rsidP="00AF25C7">
      <w:pPr>
        <w:numPr>
          <w:ilvl w:val="0"/>
          <w:numId w:val="1"/>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b/>
          <w:bCs/>
          <w:color w:val="000000"/>
          <w:kern w:val="0"/>
          <w14:ligatures w14:val="none"/>
        </w:rPr>
        <w:t>Evaluate</w:t>
      </w:r>
      <w:r w:rsidRPr="00AF25C7">
        <w:rPr>
          <w:rFonts w:ascii="Aptos" w:eastAsia="Times New Roman" w:hAnsi="Aptos" w:cs="Segoe UI"/>
          <w:color w:val="000000"/>
          <w:kern w:val="0"/>
          <w14:ligatures w14:val="none"/>
        </w:rPr>
        <w:t> ethical and responsible uses of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in personal, educational, and professional contexts.</w:t>
      </w:r>
    </w:p>
    <w:p w14:paraId="193B1447" w14:textId="77777777" w:rsidR="00AF25C7" w:rsidRPr="00AF25C7" w:rsidRDefault="00AF25C7" w:rsidP="00AF25C7">
      <w:pPr>
        <w:numPr>
          <w:ilvl w:val="0"/>
          <w:numId w:val="1"/>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b/>
          <w:bCs/>
          <w:color w:val="000000"/>
          <w:kern w:val="0"/>
          <w14:ligatures w14:val="none"/>
        </w:rPr>
        <w:t>Develop</w:t>
      </w:r>
      <w:r w:rsidRPr="00AF25C7">
        <w:rPr>
          <w:rFonts w:ascii="Aptos" w:eastAsia="Times New Roman" w:hAnsi="Aptos" w:cs="Segoe UI"/>
          <w:color w:val="000000"/>
          <w:kern w:val="0"/>
          <w14:ligatures w14:val="none"/>
        </w:rPr>
        <w:t> a personal or organizational action plan to integrate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into daily workflows and strategic goals.</w:t>
      </w:r>
    </w:p>
    <w:p w14:paraId="0A859E58" w14:textId="77777777" w:rsidR="00AF25C7" w:rsidRPr="00AF25C7" w:rsidRDefault="00AF25C7" w:rsidP="00AF25C7">
      <w:pPr>
        <w:spacing w:after="0" w:line="240" w:lineRule="auto"/>
        <w:rPr>
          <w:rFonts w:ascii="Segoe UI" w:eastAsia="Times New Roman" w:hAnsi="Segoe UI" w:cs="Segoe UI"/>
          <w:kern w:val="0"/>
          <w:sz w:val="23"/>
          <w:szCs w:val="23"/>
          <w14:ligatures w14:val="none"/>
        </w:rPr>
      </w:pPr>
      <w:r w:rsidRPr="00AF25C7">
        <w:rPr>
          <w:rFonts w:ascii="Times New Roman" w:eastAsia="Times New Roman" w:hAnsi="Times New Roman" w:cs="Times New Roman"/>
          <w:kern w:val="0"/>
          <w14:ligatures w14:val="none"/>
        </w:rPr>
        <w:pict w14:anchorId="3086A6E5">
          <v:rect id="_x0000_i1025" style="width:0;height:1.5pt" o:hralign="center" o:hrstd="t" o:hr="t" fillcolor="#a0a0a0" stroked="f"/>
        </w:pict>
      </w:r>
    </w:p>
    <w:p w14:paraId="43185270"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b/>
          <w:bCs/>
          <w:color w:val="000000"/>
          <w:kern w:val="0"/>
          <w14:ligatures w14:val="none"/>
        </w:rPr>
        <w:t>Key Topics</w:t>
      </w:r>
    </w:p>
    <w:p w14:paraId="171F5C92" w14:textId="77777777" w:rsidR="00AF25C7" w:rsidRPr="00AF25C7" w:rsidRDefault="00AF25C7" w:rsidP="00AF25C7">
      <w:pPr>
        <w:numPr>
          <w:ilvl w:val="0"/>
          <w:numId w:val="2"/>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The Human + Machine Partnership: Redefining intelligence and collaboration</w:t>
      </w:r>
    </w:p>
    <w:p w14:paraId="292F0443" w14:textId="77777777" w:rsidR="00AF25C7" w:rsidRPr="00AF25C7" w:rsidRDefault="00AF25C7" w:rsidP="00AF25C7">
      <w:pPr>
        <w:numPr>
          <w:ilvl w:val="0"/>
          <w:numId w:val="2"/>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in Action: Everyday examples and success stories</w:t>
      </w:r>
    </w:p>
    <w:p w14:paraId="0BC3532A" w14:textId="77777777" w:rsidR="00AF25C7" w:rsidRPr="00AF25C7" w:rsidRDefault="00AF25C7" w:rsidP="00AF25C7">
      <w:pPr>
        <w:numPr>
          <w:ilvl w:val="0"/>
          <w:numId w:val="2"/>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Data-Driven Decisions: How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supports smarter planning and forecasting</w:t>
      </w:r>
    </w:p>
    <w:p w14:paraId="5F5A170C" w14:textId="77777777" w:rsidR="00AF25C7" w:rsidRPr="00AF25C7" w:rsidRDefault="00AF25C7" w:rsidP="00AF25C7">
      <w:pPr>
        <w:numPr>
          <w:ilvl w:val="0"/>
          <w:numId w:val="2"/>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Productivity and Automation: Using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to do more with less effort</w:t>
      </w:r>
    </w:p>
    <w:p w14:paraId="1E330852" w14:textId="77777777" w:rsidR="00AF25C7" w:rsidRPr="00AF25C7" w:rsidRDefault="00AF25C7" w:rsidP="00AF25C7">
      <w:pPr>
        <w:numPr>
          <w:ilvl w:val="0"/>
          <w:numId w:val="2"/>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Creativity and Problem Solving with Generative </w:t>
      </w:r>
      <w:r w:rsidRPr="00AF25C7">
        <w:rPr>
          <w:rFonts w:ascii="Aptos" w:eastAsia="Times New Roman" w:hAnsi="Aptos" w:cs="Segoe UI"/>
          <w:color w:val="000000"/>
          <w:kern w:val="0"/>
          <w:bdr w:val="none" w:sz="0" w:space="0" w:color="auto" w:frame="1"/>
          <w14:ligatures w14:val="none"/>
        </w:rPr>
        <w:t>AI</w:t>
      </w:r>
    </w:p>
    <w:p w14:paraId="26D2E6EA" w14:textId="77777777" w:rsidR="00AF25C7" w:rsidRPr="00AF25C7" w:rsidRDefault="00AF25C7" w:rsidP="00AF25C7">
      <w:pPr>
        <w:numPr>
          <w:ilvl w:val="0"/>
          <w:numId w:val="2"/>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Ethics, Bias, and the Human Element in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Partnerships</w:t>
      </w:r>
    </w:p>
    <w:p w14:paraId="03F17089" w14:textId="77777777" w:rsidR="00AF25C7" w:rsidRPr="00AF25C7" w:rsidRDefault="00AF25C7" w:rsidP="00AF25C7">
      <w:pPr>
        <w:numPr>
          <w:ilvl w:val="0"/>
          <w:numId w:val="2"/>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Building Your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Strategy: Practical tools and next steps</w:t>
      </w:r>
    </w:p>
    <w:p w14:paraId="6076DCDB"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b/>
          <w:bCs/>
          <w:color w:val="000000"/>
          <w:kern w:val="0"/>
          <w14:ligatures w14:val="none"/>
        </w:rPr>
        <w:t>Format</w:t>
      </w:r>
    </w:p>
    <w:p w14:paraId="4B03BA64"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color w:val="000000"/>
          <w:kern w:val="0"/>
          <w14:ligatures w14:val="none"/>
        </w:rPr>
        <w:t>This course blends </w:t>
      </w:r>
      <w:r w:rsidRPr="00AF25C7">
        <w:rPr>
          <w:rFonts w:ascii="Aptos" w:eastAsia="Times New Roman" w:hAnsi="Aptos" w:cs="Times New Roman"/>
          <w:b/>
          <w:bCs/>
          <w:color w:val="000000"/>
          <w:kern w:val="0"/>
          <w14:ligatures w14:val="none"/>
        </w:rPr>
        <w:t>interactive lectures</w:t>
      </w:r>
      <w:r w:rsidRPr="00AF25C7">
        <w:rPr>
          <w:rFonts w:ascii="Aptos" w:eastAsia="Times New Roman" w:hAnsi="Aptos" w:cs="Times New Roman"/>
          <w:color w:val="000000"/>
          <w:kern w:val="0"/>
          <w14:ligatures w14:val="none"/>
        </w:rPr>
        <w:t>, </w:t>
      </w:r>
      <w:r w:rsidRPr="00AF25C7">
        <w:rPr>
          <w:rFonts w:ascii="Aptos" w:eastAsia="Times New Roman" w:hAnsi="Aptos" w:cs="Times New Roman"/>
          <w:b/>
          <w:bCs/>
          <w:color w:val="000000"/>
          <w:kern w:val="0"/>
          <w14:ligatures w14:val="none"/>
        </w:rPr>
        <w:t>hands-on demonstrations</w:t>
      </w:r>
      <w:r w:rsidRPr="00AF25C7">
        <w:rPr>
          <w:rFonts w:ascii="Aptos" w:eastAsia="Times New Roman" w:hAnsi="Aptos" w:cs="Times New Roman"/>
          <w:color w:val="000000"/>
          <w:kern w:val="0"/>
          <w14:ligatures w14:val="none"/>
        </w:rPr>
        <w:t>, and </w:t>
      </w:r>
      <w:r w:rsidRPr="00AF25C7">
        <w:rPr>
          <w:rFonts w:ascii="Aptos" w:eastAsia="Times New Roman" w:hAnsi="Aptos" w:cs="Times New Roman"/>
          <w:b/>
          <w:bCs/>
          <w:color w:val="000000"/>
          <w:kern w:val="0"/>
          <w14:ligatures w14:val="none"/>
        </w:rPr>
        <w:t>guided discussions</w:t>
      </w:r>
      <w:r w:rsidRPr="00AF25C7">
        <w:rPr>
          <w:rFonts w:ascii="Aptos" w:eastAsia="Times New Roman" w:hAnsi="Aptos" w:cs="Times New Roman"/>
          <w:color w:val="000000"/>
          <w:kern w:val="0"/>
          <w14:ligatures w14:val="none"/>
        </w:rPr>
        <w:t>. Participants will experiment with accessible </w:t>
      </w:r>
      <w:r w:rsidRPr="00AF25C7">
        <w:rPr>
          <w:rFonts w:ascii="Aptos" w:eastAsia="Times New Roman" w:hAnsi="Aptos" w:cs="Times New Roman"/>
          <w:color w:val="000000"/>
          <w:kern w:val="0"/>
          <w:bdr w:val="none" w:sz="0" w:space="0" w:color="auto" w:frame="1"/>
          <w14:ligatures w14:val="none"/>
        </w:rPr>
        <w:t>AI</w:t>
      </w:r>
      <w:r w:rsidRPr="00AF25C7">
        <w:rPr>
          <w:rFonts w:ascii="Aptos" w:eastAsia="Times New Roman" w:hAnsi="Aptos" w:cs="Times New Roman"/>
          <w:color w:val="000000"/>
          <w:kern w:val="0"/>
          <w14:ligatures w14:val="none"/>
        </w:rPr>
        <w:t xml:space="preserve"> tools (e.g., </w:t>
      </w:r>
      <w:proofErr w:type="gramStart"/>
      <w:r w:rsidRPr="00AF25C7">
        <w:rPr>
          <w:rFonts w:ascii="Aptos" w:eastAsia="Times New Roman" w:hAnsi="Aptos" w:cs="Times New Roman"/>
          <w:color w:val="000000"/>
          <w:kern w:val="0"/>
          <w14:ligatures w14:val="none"/>
        </w:rPr>
        <w:t>ChatGPT,  Microsoft</w:t>
      </w:r>
      <w:proofErr w:type="gramEnd"/>
      <w:r w:rsidRPr="00AF25C7">
        <w:rPr>
          <w:rFonts w:ascii="Aptos" w:eastAsia="Times New Roman" w:hAnsi="Aptos" w:cs="Times New Roman"/>
          <w:color w:val="000000"/>
          <w:kern w:val="0"/>
          <w14:ligatures w14:val="none"/>
        </w:rPr>
        <w:t xml:space="preserve"> Copilot, or Google Gemini) and complete short exercises that apply </w:t>
      </w:r>
      <w:r w:rsidRPr="00AF25C7">
        <w:rPr>
          <w:rFonts w:ascii="Aptos" w:eastAsia="Times New Roman" w:hAnsi="Aptos" w:cs="Times New Roman"/>
          <w:color w:val="000000"/>
          <w:kern w:val="0"/>
          <w:bdr w:val="none" w:sz="0" w:space="0" w:color="auto" w:frame="1"/>
          <w14:ligatures w14:val="none"/>
        </w:rPr>
        <w:t>AI</w:t>
      </w:r>
      <w:r w:rsidRPr="00AF25C7">
        <w:rPr>
          <w:rFonts w:ascii="Aptos" w:eastAsia="Times New Roman" w:hAnsi="Aptos" w:cs="Times New Roman"/>
          <w:color w:val="000000"/>
          <w:kern w:val="0"/>
          <w14:ligatures w14:val="none"/>
        </w:rPr>
        <w:t> to real decision-making scenarios.</w:t>
      </w:r>
    </w:p>
    <w:p w14:paraId="69125954" w14:textId="77777777" w:rsidR="00AF25C7" w:rsidRPr="00AF25C7" w:rsidRDefault="00AF25C7" w:rsidP="00AF25C7">
      <w:pPr>
        <w:spacing w:after="0" w:line="240" w:lineRule="auto"/>
        <w:rPr>
          <w:rFonts w:ascii="Segoe UI" w:eastAsia="Times New Roman" w:hAnsi="Segoe UI" w:cs="Segoe UI"/>
          <w:kern w:val="0"/>
          <w:sz w:val="23"/>
          <w:szCs w:val="23"/>
          <w14:ligatures w14:val="none"/>
        </w:rPr>
      </w:pPr>
      <w:r w:rsidRPr="00AF25C7">
        <w:rPr>
          <w:rFonts w:ascii="Times New Roman" w:eastAsia="Times New Roman" w:hAnsi="Times New Roman" w:cs="Times New Roman"/>
          <w:kern w:val="0"/>
          <w14:ligatures w14:val="none"/>
        </w:rPr>
        <w:pict w14:anchorId="38BD62A1">
          <v:rect id="_x0000_i1026" style="width:0;height:1.5pt" o:hralign="center" o:hrstd="t" o:hr="t" fillcolor="#a0a0a0" stroked="f"/>
        </w:pict>
      </w:r>
    </w:p>
    <w:p w14:paraId="7FF9E4E5"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b/>
          <w:bCs/>
          <w:color w:val="000000"/>
          <w:kern w:val="0"/>
          <w14:ligatures w14:val="none"/>
        </w:rPr>
        <w:lastRenderedPageBreak/>
        <w:t>Who Should Attend</w:t>
      </w:r>
    </w:p>
    <w:p w14:paraId="30CF2F49" w14:textId="77777777" w:rsidR="00AF25C7" w:rsidRPr="00AF25C7" w:rsidRDefault="00AF25C7" w:rsidP="00AF25C7">
      <w:pPr>
        <w:numPr>
          <w:ilvl w:val="0"/>
          <w:numId w:val="3"/>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 xml:space="preserve">Community members </w:t>
      </w:r>
      <w:proofErr w:type="gramStart"/>
      <w:r w:rsidRPr="00AF25C7">
        <w:rPr>
          <w:rFonts w:ascii="Aptos" w:eastAsia="Times New Roman" w:hAnsi="Aptos" w:cs="Segoe UI"/>
          <w:color w:val="000000"/>
          <w:kern w:val="0"/>
          <w14:ligatures w14:val="none"/>
        </w:rPr>
        <w:t>curious</w:t>
      </w:r>
      <w:proofErr w:type="gramEnd"/>
      <w:r w:rsidRPr="00AF25C7">
        <w:rPr>
          <w:rFonts w:ascii="Aptos" w:eastAsia="Times New Roman" w:hAnsi="Aptos" w:cs="Segoe UI"/>
          <w:color w:val="000000"/>
          <w:kern w:val="0"/>
          <w14:ligatures w14:val="none"/>
        </w:rPr>
        <w:t xml:space="preserve"> about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and its real-world impact</w:t>
      </w:r>
    </w:p>
    <w:p w14:paraId="1755D45F" w14:textId="77777777" w:rsidR="00AF25C7" w:rsidRPr="00AF25C7" w:rsidRDefault="00AF25C7" w:rsidP="00AF25C7">
      <w:pPr>
        <w:numPr>
          <w:ilvl w:val="0"/>
          <w:numId w:val="3"/>
        </w:numPr>
        <w:shd w:val="clear" w:color="auto" w:fill="FFFFFF"/>
        <w:spacing w:before="100" w:beforeAutospacing="1" w:after="10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Small business owners and entrepreneurs seeking smarter tools for growth</w:t>
      </w:r>
    </w:p>
    <w:p w14:paraId="52C0F39D" w14:textId="77777777" w:rsidR="00AF25C7" w:rsidRPr="00AF25C7" w:rsidRDefault="00AF25C7" w:rsidP="00AF25C7">
      <w:pPr>
        <w:numPr>
          <w:ilvl w:val="0"/>
          <w:numId w:val="3"/>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Educators, managers, and professionals who want to integrate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 into their strategy</w:t>
      </w:r>
    </w:p>
    <w:p w14:paraId="4F4EA33A" w14:textId="77777777" w:rsidR="00AF25C7" w:rsidRPr="00AF25C7" w:rsidRDefault="00AF25C7" w:rsidP="00AF25C7">
      <w:pPr>
        <w:numPr>
          <w:ilvl w:val="0"/>
          <w:numId w:val="3"/>
        </w:numPr>
        <w:shd w:val="clear" w:color="auto" w:fill="FFFFFF"/>
        <w:spacing w:beforeAutospacing="1" w:after="0" w:afterAutospacing="1" w:line="240" w:lineRule="auto"/>
        <w:textAlignment w:val="baseline"/>
        <w:rPr>
          <w:rFonts w:ascii="Aptos" w:eastAsia="Times New Roman" w:hAnsi="Aptos" w:cs="Segoe UI"/>
          <w:color w:val="000000"/>
          <w:kern w:val="0"/>
          <w14:ligatures w14:val="none"/>
        </w:rPr>
      </w:pPr>
      <w:r w:rsidRPr="00AF25C7">
        <w:rPr>
          <w:rFonts w:ascii="Aptos" w:eastAsia="Times New Roman" w:hAnsi="Aptos" w:cs="Segoe UI"/>
          <w:color w:val="000000"/>
          <w:kern w:val="0"/>
          <w14:ligatures w14:val="none"/>
        </w:rPr>
        <w:t>Anyone looking to stay ahead in an increasingly </w:t>
      </w:r>
      <w:r w:rsidRPr="00AF25C7">
        <w:rPr>
          <w:rFonts w:ascii="Aptos" w:eastAsia="Times New Roman" w:hAnsi="Aptos" w:cs="Segoe UI"/>
          <w:color w:val="000000"/>
          <w:kern w:val="0"/>
          <w:bdr w:val="none" w:sz="0" w:space="0" w:color="auto" w:frame="1"/>
          <w14:ligatures w14:val="none"/>
        </w:rPr>
        <w:t>AI</w:t>
      </w:r>
      <w:r w:rsidRPr="00AF25C7">
        <w:rPr>
          <w:rFonts w:ascii="Aptos" w:eastAsia="Times New Roman" w:hAnsi="Aptos" w:cs="Segoe UI"/>
          <w:color w:val="000000"/>
          <w:kern w:val="0"/>
          <w14:ligatures w14:val="none"/>
        </w:rPr>
        <w:t>-enhanced world</w:t>
      </w:r>
    </w:p>
    <w:p w14:paraId="16D8D611" w14:textId="77777777" w:rsidR="00AF25C7" w:rsidRPr="00AF25C7" w:rsidRDefault="00AF25C7" w:rsidP="00AF25C7">
      <w:pPr>
        <w:spacing w:after="0" w:line="240" w:lineRule="auto"/>
        <w:rPr>
          <w:rFonts w:ascii="Segoe UI" w:eastAsia="Times New Roman" w:hAnsi="Segoe UI" w:cs="Segoe UI"/>
          <w:kern w:val="0"/>
          <w:sz w:val="23"/>
          <w:szCs w:val="23"/>
          <w14:ligatures w14:val="none"/>
        </w:rPr>
      </w:pPr>
      <w:r w:rsidRPr="00AF25C7">
        <w:rPr>
          <w:rFonts w:ascii="Times New Roman" w:eastAsia="Times New Roman" w:hAnsi="Times New Roman" w:cs="Times New Roman"/>
          <w:kern w:val="0"/>
          <w14:ligatures w14:val="none"/>
        </w:rPr>
        <w:pict w14:anchorId="547D803F">
          <v:rect id="_x0000_i1027" style="width:0;height:1.5pt" o:hralign="center" o:hrstd="t" o:hr="t" fillcolor="#a0a0a0" stroked="f"/>
        </w:pict>
      </w:r>
    </w:p>
    <w:p w14:paraId="17991688"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b/>
          <w:bCs/>
          <w:color w:val="000000"/>
          <w:kern w:val="0"/>
          <w14:ligatures w14:val="none"/>
        </w:rPr>
        <w:t>Outcome</w:t>
      </w:r>
    </w:p>
    <w:p w14:paraId="67021667" w14:textId="77777777" w:rsidR="00AF25C7" w:rsidRPr="00AF25C7" w:rsidRDefault="00AF25C7" w:rsidP="00AF25C7">
      <w:pPr>
        <w:shd w:val="clear" w:color="auto" w:fill="FFFFFF"/>
        <w:spacing w:after="0" w:line="240" w:lineRule="auto"/>
        <w:textAlignment w:val="baseline"/>
        <w:rPr>
          <w:rFonts w:ascii="Aptos" w:eastAsia="Times New Roman" w:hAnsi="Aptos" w:cs="Times New Roman"/>
          <w:color w:val="000000"/>
          <w:kern w:val="0"/>
          <w14:ligatures w14:val="none"/>
        </w:rPr>
      </w:pPr>
      <w:r w:rsidRPr="00AF25C7">
        <w:rPr>
          <w:rFonts w:ascii="Aptos" w:eastAsia="Times New Roman" w:hAnsi="Aptos" w:cs="Times New Roman"/>
          <w:color w:val="000000"/>
          <w:kern w:val="0"/>
          <w14:ligatures w14:val="none"/>
        </w:rPr>
        <w:t>Participants will leave with a clear understanding of how </w:t>
      </w:r>
      <w:r w:rsidRPr="00AF25C7">
        <w:rPr>
          <w:rFonts w:ascii="Aptos" w:eastAsia="Times New Roman" w:hAnsi="Aptos" w:cs="Times New Roman"/>
          <w:color w:val="000000"/>
          <w:kern w:val="0"/>
          <w:bdr w:val="none" w:sz="0" w:space="0" w:color="auto" w:frame="1"/>
          <w14:ligatures w14:val="none"/>
        </w:rPr>
        <w:t>AI</w:t>
      </w:r>
      <w:r w:rsidRPr="00AF25C7">
        <w:rPr>
          <w:rFonts w:ascii="Aptos" w:eastAsia="Times New Roman" w:hAnsi="Aptos" w:cs="Times New Roman"/>
          <w:color w:val="000000"/>
          <w:kern w:val="0"/>
          <w14:ligatures w14:val="none"/>
        </w:rPr>
        <w:t> can enhance their personal and professional decision-making processes. They will gain confidence using </w:t>
      </w:r>
      <w:r w:rsidRPr="00AF25C7">
        <w:rPr>
          <w:rFonts w:ascii="Aptos" w:eastAsia="Times New Roman" w:hAnsi="Aptos" w:cs="Times New Roman"/>
          <w:color w:val="000000"/>
          <w:kern w:val="0"/>
          <w:bdr w:val="none" w:sz="0" w:space="0" w:color="auto" w:frame="1"/>
          <w14:ligatures w14:val="none"/>
        </w:rPr>
        <w:t>AI</w:t>
      </w:r>
      <w:r w:rsidRPr="00AF25C7">
        <w:rPr>
          <w:rFonts w:ascii="Aptos" w:eastAsia="Times New Roman" w:hAnsi="Aptos" w:cs="Times New Roman"/>
          <w:color w:val="000000"/>
          <w:kern w:val="0"/>
          <w14:ligatures w14:val="none"/>
        </w:rPr>
        <w:t> as a </w:t>
      </w:r>
      <w:r w:rsidRPr="00AF25C7">
        <w:rPr>
          <w:rFonts w:ascii="Aptos" w:eastAsia="Times New Roman" w:hAnsi="Aptos" w:cs="Times New Roman"/>
          <w:i/>
          <w:iCs/>
          <w:color w:val="000000"/>
          <w:kern w:val="0"/>
          <w14:ligatures w14:val="none"/>
        </w:rPr>
        <w:t>strategic partner</w:t>
      </w:r>
      <w:r w:rsidRPr="00AF25C7">
        <w:rPr>
          <w:rFonts w:ascii="Aptos" w:eastAsia="Times New Roman" w:hAnsi="Aptos" w:cs="Times New Roman"/>
          <w:color w:val="000000"/>
          <w:kern w:val="0"/>
          <w14:ligatures w14:val="none"/>
        </w:rPr>
        <w:t>—not just a digital tool—capable of amplifying human judgment, creativity, and efficiency.</w:t>
      </w:r>
    </w:p>
    <w:p w14:paraId="730F3A98" w14:textId="77777777" w:rsidR="00F54977" w:rsidRDefault="00F54977"/>
    <w:sectPr w:rsidR="00F54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17778"/>
    <w:multiLevelType w:val="multilevel"/>
    <w:tmpl w:val="025E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635C8"/>
    <w:multiLevelType w:val="multilevel"/>
    <w:tmpl w:val="DD10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B254D"/>
    <w:multiLevelType w:val="multilevel"/>
    <w:tmpl w:val="4ED0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338540">
    <w:abstractNumId w:val="2"/>
  </w:num>
  <w:num w:numId="2" w16cid:durableId="1446533667">
    <w:abstractNumId w:val="1"/>
  </w:num>
  <w:num w:numId="3" w16cid:durableId="113209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C7"/>
    <w:rsid w:val="00475E1B"/>
    <w:rsid w:val="00844207"/>
    <w:rsid w:val="00971533"/>
    <w:rsid w:val="00AF25C7"/>
    <w:rsid w:val="00F5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2A62"/>
  <w15:chartTrackingRefBased/>
  <w15:docId w15:val="{8ED410BD-F5A6-4306-A001-DAFBA617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5C7"/>
    <w:rPr>
      <w:rFonts w:eastAsiaTheme="majorEastAsia" w:cstheme="majorBidi"/>
      <w:color w:val="272727" w:themeColor="text1" w:themeTint="D8"/>
    </w:rPr>
  </w:style>
  <w:style w:type="paragraph" w:styleId="Title">
    <w:name w:val="Title"/>
    <w:basedOn w:val="Normal"/>
    <w:next w:val="Normal"/>
    <w:link w:val="TitleChar"/>
    <w:uiPriority w:val="10"/>
    <w:qFormat/>
    <w:rsid w:val="00AF2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5C7"/>
    <w:pPr>
      <w:spacing w:before="160"/>
      <w:jc w:val="center"/>
    </w:pPr>
    <w:rPr>
      <w:i/>
      <w:iCs/>
      <w:color w:val="404040" w:themeColor="text1" w:themeTint="BF"/>
    </w:rPr>
  </w:style>
  <w:style w:type="character" w:customStyle="1" w:styleId="QuoteChar">
    <w:name w:val="Quote Char"/>
    <w:basedOn w:val="DefaultParagraphFont"/>
    <w:link w:val="Quote"/>
    <w:uiPriority w:val="29"/>
    <w:rsid w:val="00AF25C7"/>
    <w:rPr>
      <w:i/>
      <w:iCs/>
      <w:color w:val="404040" w:themeColor="text1" w:themeTint="BF"/>
    </w:rPr>
  </w:style>
  <w:style w:type="paragraph" w:styleId="ListParagraph">
    <w:name w:val="List Paragraph"/>
    <w:basedOn w:val="Normal"/>
    <w:uiPriority w:val="34"/>
    <w:qFormat/>
    <w:rsid w:val="00AF25C7"/>
    <w:pPr>
      <w:ind w:left="720"/>
      <w:contextualSpacing/>
    </w:pPr>
  </w:style>
  <w:style w:type="character" w:styleId="IntenseEmphasis">
    <w:name w:val="Intense Emphasis"/>
    <w:basedOn w:val="DefaultParagraphFont"/>
    <w:uiPriority w:val="21"/>
    <w:qFormat/>
    <w:rsid w:val="00AF25C7"/>
    <w:rPr>
      <w:i/>
      <w:iCs/>
      <w:color w:val="0F4761" w:themeColor="accent1" w:themeShade="BF"/>
    </w:rPr>
  </w:style>
  <w:style w:type="paragraph" w:styleId="IntenseQuote">
    <w:name w:val="Intense Quote"/>
    <w:basedOn w:val="Normal"/>
    <w:next w:val="Normal"/>
    <w:link w:val="IntenseQuoteChar"/>
    <w:uiPriority w:val="30"/>
    <w:qFormat/>
    <w:rsid w:val="00AF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5C7"/>
    <w:rPr>
      <w:i/>
      <w:iCs/>
      <w:color w:val="0F4761" w:themeColor="accent1" w:themeShade="BF"/>
    </w:rPr>
  </w:style>
  <w:style w:type="character" w:styleId="IntenseReference">
    <w:name w:val="Intense Reference"/>
    <w:basedOn w:val="DefaultParagraphFont"/>
    <w:uiPriority w:val="32"/>
    <w:qFormat/>
    <w:rsid w:val="00AF2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2342</Characters>
  <Application>Microsoft Office Word</Application>
  <DocSecurity>0</DocSecurity>
  <Lines>51</Lines>
  <Paragraphs>26</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Russell</dc:creator>
  <cp:keywords/>
  <dc:description/>
  <cp:lastModifiedBy>Berger, Russell</cp:lastModifiedBy>
  <cp:revision>1</cp:revision>
  <dcterms:created xsi:type="dcterms:W3CDTF">2025-11-17T16:51:00Z</dcterms:created>
  <dcterms:modified xsi:type="dcterms:W3CDTF">2025-11-17T16:52:00Z</dcterms:modified>
</cp:coreProperties>
</file>